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固体废物污染环境防治信息公告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为全面贯彻落实《中华人民共和国固体废物污染环境防治法》，现将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老河口光联科技</w:t>
      </w:r>
      <w:r>
        <w:rPr>
          <w:rFonts w:hint="eastAsia" w:ascii="宋体" w:hAnsi="宋体" w:eastAsia="宋体" w:cs="宋体"/>
          <w:sz w:val="32"/>
          <w:szCs w:val="32"/>
        </w:rPr>
        <w:t>有限公司固体废物污染环境防治信息公告如下：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年度我公司生活垃圾交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老河口市</w:t>
      </w:r>
      <w:r>
        <w:rPr>
          <w:rFonts w:hint="eastAsia" w:ascii="宋体" w:hAnsi="宋体" w:eastAsia="宋体" w:cs="宋体"/>
          <w:sz w:val="32"/>
          <w:szCs w:val="32"/>
        </w:rPr>
        <w:t>环卫部门处理约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吨，1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2箱</w:t>
      </w:r>
      <w:r>
        <w:rPr>
          <w:rFonts w:hint="eastAsia" w:ascii="宋体" w:hAnsi="宋体" w:eastAsia="宋体" w:cs="宋体"/>
          <w:sz w:val="32"/>
          <w:szCs w:val="32"/>
        </w:rPr>
        <w:t>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年度危险废物品种包括HW11精（蒸）馏残渣（900-013-11）。20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年度蒸馏残渣产生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32"/>
          <w:szCs w:val="32"/>
        </w:rPr>
        <w:t>吨，转移25.58吨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至</w:t>
      </w:r>
      <w:r>
        <w:rPr>
          <w:rFonts w:hint="eastAsia" w:ascii="宋体" w:hAnsi="宋体" w:eastAsia="宋体" w:cs="宋体"/>
          <w:sz w:val="32"/>
          <w:szCs w:val="32"/>
        </w:rPr>
        <w:t>湖北京兰环保科技有限公司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（s42-08-21-0092）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水泥窑协同处置</w:t>
      </w:r>
      <w:r>
        <w:rPr>
          <w:rFonts w:hint="eastAsia" w:ascii="宋体" w:hAnsi="宋体" w:eastAsia="宋体" w:cs="宋体"/>
          <w:sz w:val="32"/>
          <w:szCs w:val="32"/>
        </w:rPr>
        <w:t>；20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年度危险废物均为省内转移，目前无自行处理设施，全部交由有资质单位处理。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老河口光联科技有限公司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2021-5-15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E1C90"/>
    <w:rsid w:val="1ADC0FDA"/>
    <w:rsid w:val="237E1C90"/>
    <w:rsid w:val="555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2021-05-15T01:22:00Z</dcterms:created>
  <dc:creator>水木年华</dc:creator>
  <cp:lastModifiedBy>水木年华</cp:lastModifiedBy>
  <dcterms:modified xsi:type="dcterms:W3CDTF">2021-05-18T01:50:30Z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